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2019年陕西省传统工艺美术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保护专项资金项目申请表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spacing w:line="375" w:lineRule="atLeas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填报单位：（单位盖章）</w:t>
      </w:r>
    </w:p>
    <w:tbl>
      <w:tblPr>
        <w:tblStyle w:val="3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8"/>
        <w:gridCol w:w="252"/>
        <w:gridCol w:w="720"/>
        <w:gridCol w:w="1080"/>
        <w:gridCol w:w="468"/>
        <w:gridCol w:w="252"/>
        <w:gridCol w:w="1080"/>
        <w:gridCol w:w="945"/>
        <w:gridCol w:w="135"/>
        <w:gridCol w:w="1188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基本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情况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组织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形式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地点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1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</w:t>
            </w:r>
          </w:p>
          <w:p>
            <w:pPr>
              <w:widowControl/>
              <w:spacing w:line="400" w:lineRule="exact"/>
              <w:ind w:left="1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44" w:leftChars="2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</w:t>
            </w:r>
          </w:p>
          <w:p>
            <w:pPr>
              <w:widowControl/>
              <w:spacing w:line="400" w:lineRule="exact"/>
              <w:ind w:left="44" w:leftChars="21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资本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经营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范围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1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主要</w:t>
            </w:r>
          </w:p>
          <w:p>
            <w:pPr>
              <w:widowControl/>
              <w:spacing w:line="400" w:lineRule="exact"/>
              <w:ind w:left="1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产品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职工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利润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税金</w:t>
            </w:r>
          </w:p>
        </w:tc>
        <w:tc>
          <w:tcPr>
            <w:tcW w:w="23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所有者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权益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项目基本情况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63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内容</w:t>
            </w:r>
          </w:p>
        </w:tc>
        <w:tc>
          <w:tcPr>
            <w:tcW w:w="7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项目实施起止年限</w:t>
            </w:r>
          </w:p>
        </w:tc>
        <w:tc>
          <w:tcPr>
            <w:tcW w:w="4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项目实施后的经济（社会）效益</w:t>
            </w:r>
          </w:p>
        </w:tc>
        <w:tc>
          <w:tcPr>
            <w:tcW w:w="4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投资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构成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(万元)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投资总额</w:t>
            </w:r>
          </w:p>
        </w:tc>
        <w:tc>
          <w:tcPr>
            <w:tcW w:w="477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自有资金</w:t>
            </w:r>
          </w:p>
        </w:tc>
        <w:tc>
          <w:tcPr>
            <w:tcW w:w="4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银行贷款</w:t>
            </w:r>
          </w:p>
        </w:tc>
        <w:tc>
          <w:tcPr>
            <w:tcW w:w="4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</w:t>
            </w:r>
          </w:p>
        </w:tc>
        <w:tc>
          <w:tcPr>
            <w:tcW w:w="4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申请支持方式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申请资助金额(万元)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市级工业和信息化主管部门审核意见</w:t>
            </w:r>
          </w:p>
        </w:tc>
        <w:tc>
          <w:tcPr>
            <w:tcW w:w="7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ind w:firstLine="3990" w:firstLineChars="1900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3990" w:firstLineChars="1900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4410" w:firstLineChars="2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签章                   </w:t>
            </w:r>
          </w:p>
          <w:p>
            <w:pPr>
              <w:widowControl/>
              <w:spacing w:line="440" w:lineRule="exact"/>
              <w:ind w:firstLine="3780" w:firstLineChars="18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55E28"/>
    <w:rsid w:val="04294ADC"/>
    <w:rsid w:val="27455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2019-09-12T03:05:00Z</dcterms:created>
  <dc:creator>范继红</dc:creator>
  <cp:lastModifiedBy>gxt</cp:lastModifiedBy>
  <dcterms:modified xsi:type="dcterms:W3CDTF">2019-09-12T07:38:21Z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